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6103DA76" w14:textId="77777777" w:rsidR="00550E25" w:rsidRDefault="00550E2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NewRomanPS-BoldMT"/>
          <w:b/>
          <w:bCs/>
          <w:color w:val="000000"/>
          <w:lang w:val="lt-LT" w:eastAsia="lt-LT"/>
        </w:rPr>
      </w:pPr>
      <w:r w:rsidRPr="00550E25">
        <w:rPr>
          <w:rFonts w:eastAsia="TimesNewRomanPS-BoldMT"/>
          <w:b/>
          <w:bCs/>
          <w:color w:val="000000"/>
          <w:lang w:val="lt-LT" w:eastAsia="lt-LT"/>
        </w:rPr>
        <w:t xml:space="preserve">Vienkartines medicinos pagalbos priemones </w:t>
      </w:r>
      <w:proofErr w:type="spellStart"/>
      <w:r w:rsidRPr="00550E25">
        <w:rPr>
          <w:rFonts w:eastAsia="TimesNewRomanPS-BoldMT"/>
          <w:b/>
          <w:bCs/>
          <w:color w:val="000000"/>
          <w:lang w:val="lt-LT" w:eastAsia="lt-LT"/>
        </w:rPr>
        <w:t>elektrofiziologijai</w:t>
      </w:r>
      <w:proofErr w:type="spellEnd"/>
      <w:r w:rsidRPr="00550E25">
        <w:rPr>
          <w:rFonts w:eastAsia="TimesNewRomanPS-BoldMT"/>
          <w:b/>
          <w:bCs/>
          <w:color w:val="000000"/>
          <w:lang w:val="lt-LT" w:eastAsia="lt-LT"/>
        </w:rPr>
        <w:t xml:space="preserve"> (9951)</w:t>
      </w:r>
    </w:p>
    <w:p w14:paraId="302137EE" w14:textId="39AA9ADD"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C9EE284" w14:textId="1678E48D" w:rsidR="000772E1" w:rsidRDefault="00707A27" w:rsidP="000772E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340B39">
        <w:rPr>
          <w:rFonts w:eastAsia="Times New Roman"/>
          <w:b/>
          <w:bdr w:val="none" w:sz="0" w:space="0" w:color="auto"/>
          <w:lang w:val="lt-LT" w:eastAsia="ar-SA"/>
        </w:rPr>
        <w:t>, tokiomis kainomis (įkainiais)</w:t>
      </w:r>
      <w:r w:rsidR="00772C45" w:rsidRPr="003F0B6C">
        <w:rPr>
          <w:rFonts w:eastAsia="Times New Roman"/>
          <w:b/>
          <w:bdr w:val="none" w:sz="0" w:space="0" w:color="auto"/>
          <w:lang w:val="lt-LT" w:eastAsia="ar-SA"/>
        </w:rPr>
        <w:t>:</w:t>
      </w:r>
    </w:p>
    <w:p w14:paraId="6CF7B943" w14:textId="2534A7A0" w:rsidR="000772E1" w:rsidRPr="000772E1" w:rsidRDefault="000772E1" w:rsidP="000772E1">
      <w:pPr>
        <w:pStyle w:val="Sraopastraipa"/>
        <w:widowControl w:val="0"/>
        <w:numPr>
          <w:ilvl w:val="0"/>
          <w:numId w:val="17"/>
        </w:numPr>
        <w:tabs>
          <w:tab w:val="left" w:pos="709"/>
        </w:tabs>
        <w:suppressAutoHyphens/>
        <w:ind w:left="0" w:firstLine="567"/>
        <w:jc w:val="both"/>
        <w:rPr>
          <w:b/>
        </w:rPr>
      </w:pPr>
      <w:r>
        <w:rPr>
          <w:b/>
        </w:rPr>
        <w:t>P</w:t>
      </w:r>
      <w:r w:rsidRPr="000772E1">
        <w:rPr>
          <w:b/>
        </w:rPr>
        <w:t>ateikiamas užpildytas SPS  1 priedas „Techninė specifikacija“</w:t>
      </w:r>
      <w:r w:rsidR="00550E25">
        <w:rPr>
          <w:b/>
        </w:rPr>
        <w:t xml:space="preserve"> (su nurodytais įkainiais/kainomis pagal pirkimo objekto dalis)</w:t>
      </w:r>
      <w:bookmarkStart w:id="0" w:name="_GoBack"/>
      <w:bookmarkEnd w:id="0"/>
      <w:r w:rsidRPr="000772E1">
        <w:rPr>
          <w:b/>
        </w:rPr>
        <w:t>.</w:t>
      </w:r>
    </w:p>
    <w:p w14:paraId="016461BE" w14:textId="77777777" w:rsidR="003576EB" w:rsidRPr="003576EB" w:rsidRDefault="008C6307" w:rsidP="008C6307">
      <w:pPr>
        <w:pStyle w:val="Sraopastraipa"/>
        <w:numPr>
          <w:ilvl w:val="0"/>
          <w:numId w:val="17"/>
        </w:numPr>
        <w:ind w:left="0" w:firstLine="567"/>
      </w:pPr>
      <w:r w:rsidRPr="008C6307">
        <w:rPr>
          <w:b/>
        </w:rPr>
        <w:t>Siūlomos prekės visiškai atitinka pirkimo dokumentuose nurodytus reikalavimus</w:t>
      </w:r>
      <w:r w:rsidR="003576EB">
        <w:rPr>
          <w:b/>
        </w:rPr>
        <w:t>.</w:t>
      </w:r>
      <w:r w:rsidRPr="008C6307">
        <w:rPr>
          <w:b/>
        </w:rPr>
        <w:t xml:space="preserve"> </w:t>
      </w:r>
    </w:p>
    <w:p w14:paraId="46016B6E" w14:textId="6FA6C992" w:rsidR="008C6307" w:rsidRPr="008C6307" w:rsidRDefault="003576EB" w:rsidP="008C6307">
      <w:pPr>
        <w:pStyle w:val="Sraopastraipa"/>
        <w:numPr>
          <w:ilvl w:val="0"/>
          <w:numId w:val="17"/>
        </w:numPr>
        <w:ind w:left="0" w:firstLine="567"/>
      </w:pPr>
      <w:r>
        <w:rPr>
          <w:b/>
        </w:rPr>
        <w:t>K</w:t>
      </w:r>
      <w:r w:rsidR="008C6307" w:rsidRPr="008C6307">
        <w:rPr>
          <w:b/>
        </w:rPr>
        <w:t>artu su pasiūlymu pateikiame dokumentus, įrodančius prekės atitikimą</w:t>
      </w:r>
      <w:r w:rsidR="000772E1">
        <w:rPr>
          <w:b/>
        </w:rPr>
        <w:t xml:space="preserve"> </w:t>
      </w:r>
      <w:r w:rsidR="000772E1" w:rsidRPr="000772E1">
        <w:rPr>
          <w:b/>
        </w:rPr>
        <w:t>SPS priedo Nr.1 „Techninė specifikacija“ reikalavimams</w:t>
      </w:r>
      <w:r w:rsidR="000772E1">
        <w:rPr>
          <w:b/>
        </w:rPr>
        <w:t>.</w:t>
      </w:r>
    </w:p>
    <w:p w14:paraId="02A600BA" w14:textId="432E868E"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Pr="003F0B6C">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2EEE9121" w14:textId="77777777" w:rsidTr="00044FBF">
        <w:tc>
          <w:tcPr>
            <w:tcW w:w="646" w:type="dxa"/>
          </w:tcPr>
          <w:p w14:paraId="41BFD365" w14:textId="47ADD128" w:rsidR="003F0B6C" w:rsidRPr="003F0B6C" w:rsidRDefault="00B84530" w:rsidP="007064FA">
            <w:pPr>
              <w:jc w:val="both"/>
              <w:rPr>
                <w:color w:val="000000" w:themeColor="text1"/>
              </w:rPr>
            </w:pPr>
            <w:r>
              <w:rPr>
                <w:color w:val="000000" w:themeColor="text1"/>
              </w:rPr>
              <w:t>4</w:t>
            </w:r>
          </w:p>
        </w:tc>
        <w:tc>
          <w:tcPr>
            <w:tcW w:w="6583" w:type="dxa"/>
            <w:shd w:val="clear" w:color="auto" w:fill="auto"/>
          </w:tcPr>
          <w:p w14:paraId="771D9345" w14:textId="4139D226"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1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shd w:val="clear" w:color="auto" w:fill="D9D9D9" w:themeFill="background1" w:themeFillShade="D9"/>
          </w:tcPr>
          <w:p w14:paraId="44A7A624" w14:textId="2735B9F2" w:rsidR="003F0B6C"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6E9D9874" w14:textId="77777777" w:rsidR="003F0B6C" w:rsidRPr="003F0B6C" w:rsidRDefault="003F0B6C" w:rsidP="007064FA">
            <w:pPr>
              <w:jc w:val="both"/>
              <w:rPr>
                <w:color w:val="000000" w:themeColor="text1"/>
              </w:rPr>
            </w:pPr>
          </w:p>
        </w:tc>
      </w:tr>
      <w:tr w:rsidR="003F0B6C" w:rsidRPr="003F0B6C" w14:paraId="004752FC" w14:textId="77777777" w:rsidTr="00044FBF">
        <w:tc>
          <w:tcPr>
            <w:tcW w:w="646" w:type="dxa"/>
            <w:tcBorders>
              <w:bottom w:val="single" w:sz="4" w:space="0" w:color="auto"/>
            </w:tcBorders>
          </w:tcPr>
          <w:p w14:paraId="1142638D" w14:textId="61CC951E" w:rsidR="003F0B6C" w:rsidRPr="003F0B6C" w:rsidRDefault="00B84530" w:rsidP="007064FA">
            <w:pPr>
              <w:jc w:val="both"/>
              <w:rPr>
                <w:color w:val="000000" w:themeColor="text1"/>
              </w:rPr>
            </w:pPr>
            <w:r>
              <w:rPr>
                <w:color w:val="000000" w:themeColor="text1"/>
              </w:rPr>
              <w:t>5</w:t>
            </w:r>
          </w:p>
        </w:tc>
        <w:tc>
          <w:tcPr>
            <w:tcW w:w="6583" w:type="dxa"/>
            <w:tcBorders>
              <w:bottom w:val="single" w:sz="4" w:space="0" w:color="auto"/>
            </w:tcBorders>
            <w:shd w:val="clear" w:color="auto" w:fill="auto"/>
          </w:tcPr>
          <w:p w14:paraId="3AF1D36B" w14:textId="0FBE3B4C"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2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tcBorders>
              <w:bottom w:val="single" w:sz="4" w:space="0" w:color="auto"/>
            </w:tcBorders>
            <w:shd w:val="clear" w:color="auto" w:fill="D9D9D9" w:themeFill="background1" w:themeFillShade="D9"/>
          </w:tcPr>
          <w:p w14:paraId="6A487660" w14:textId="3FB3AC0E" w:rsidR="003F0B6C"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8F23E27" w14:textId="77777777" w:rsidR="003F0B6C" w:rsidRPr="003F0B6C" w:rsidRDefault="003F0B6C" w:rsidP="007064FA">
            <w:pPr>
              <w:jc w:val="both"/>
              <w:rPr>
                <w:color w:val="000000" w:themeColor="text1"/>
              </w:rPr>
            </w:pPr>
          </w:p>
        </w:tc>
      </w:tr>
      <w:tr w:rsidR="003F0B6C" w:rsidRPr="003F0B6C" w14:paraId="0B069F8E" w14:textId="77777777" w:rsidTr="00044FBF">
        <w:tc>
          <w:tcPr>
            <w:tcW w:w="646" w:type="dxa"/>
          </w:tcPr>
          <w:p w14:paraId="4B4747EA" w14:textId="6ADC5D04" w:rsidR="003F0B6C" w:rsidRPr="003F0B6C" w:rsidRDefault="00044FBF" w:rsidP="007064FA">
            <w:pPr>
              <w:jc w:val="both"/>
              <w:rPr>
                <w:color w:val="000000" w:themeColor="text1"/>
              </w:rPr>
            </w:pPr>
            <w:r>
              <w:rPr>
                <w:color w:val="000000" w:themeColor="text1"/>
              </w:rPr>
              <w:t>6</w:t>
            </w:r>
          </w:p>
        </w:tc>
        <w:tc>
          <w:tcPr>
            <w:tcW w:w="6583" w:type="dxa"/>
            <w:shd w:val="clear" w:color="auto" w:fill="D9D9D9" w:themeFill="background1" w:themeFillShade="D9"/>
          </w:tcPr>
          <w:p w14:paraId="089EC8F5" w14:textId="6F471E4F" w:rsidR="003F0B6C" w:rsidRPr="003F0B6C" w:rsidRDefault="00044FBF" w:rsidP="007064FA">
            <w:pPr>
              <w:jc w:val="both"/>
              <w:rPr>
                <w:color w:val="000000" w:themeColor="text1"/>
              </w:rPr>
            </w:pPr>
            <w:r>
              <w:rPr>
                <w:color w:val="000000" w:themeColor="text1"/>
              </w:rPr>
              <w:t>…</w:t>
            </w:r>
          </w:p>
        </w:tc>
        <w:tc>
          <w:tcPr>
            <w:tcW w:w="1134" w:type="dxa"/>
            <w:shd w:val="clear" w:color="auto" w:fill="D9D9D9" w:themeFill="background1" w:themeFillShade="D9"/>
          </w:tcPr>
          <w:p w14:paraId="4E9024E9" w14:textId="6304721C" w:rsidR="003F0B6C"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0AE4EA8B" w14:textId="77777777" w:rsidR="003F0B6C" w:rsidRPr="003F0B6C" w:rsidRDefault="003F0B6C" w:rsidP="007064FA">
            <w:pPr>
              <w:jc w:val="both"/>
              <w:rPr>
                <w:color w:val="000000" w:themeColor="text1"/>
              </w:rPr>
            </w:pPr>
          </w:p>
        </w:tc>
      </w:tr>
      <w:tr w:rsidR="00044FBF" w:rsidRPr="003F0B6C" w14:paraId="5A348383" w14:textId="77777777" w:rsidTr="00044FBF">
        <w:tc>
          <w:tcPr>
            <w:tcW w:w="646" w:type="dxa"/>
          </w:tcPr>
          <w:p w14:paraId="2AD44BB9" w14:textId="2BA60EAF" w:rsidR="00044FBF" w:rsidRDefault="00044FBF" w:rsidP="007064FA">
            <w:pPr>
              <w:jc w:val="both"/>
              <w:rPr>
                <w:color w:val="000000" w:themeColor="text1"/>
              </w:rPr>
            </w:pPr>
            <w:r>
              <w:rPr>
                <w:color w:val="000000" w:themeColor="text1"/>
              </w:rPr>
              <w:t>7</w:t>
            </w:r>
          </w:p>
        </w:tc>
        <w:tc>
          <w:tcPr>
            <w:tcW w:w="6583" w:type="dxa"/>
            <w:shd w:val="clear" w:color="auto" w:fill="D9D9D9" w:themeFill="background1" w:themeFillShade="D9"/>
          </w:tcPr>
          <w:p w14:paraId="2D69B3A0" w14:textId="62C956E9" w:rsidR="00044FBF" w:rsidRPr="003F0B6C" w:rsidRDefault="00044FBF" w:rsidP="007064FA">
            <w:pPr>
              <w:jc w:val="both"/>
              <w:rPr>
                <w:color w:val="000000" w:themeColor="text1"/>
              </w:rPr>
            </w:pPr>
            <w:r>
              <w:rPr>
                <w:color w:val="000000" w:themeColor="text1"/>
              </w:rPr>
              <w:t>…</w:t>
            </w:r>
          </w:p>
        </w:tc>
        <w:tc>
          <w:tcPr>
            <w:tcW w:w="1134" w:type="dxa"/>
            <w:shd w:val="clear" w:color="auto" w:fill="D9D9D9" w:themeFill="background1" w:themeFillShade="D9"/>
          </w:tcPr>
          <w:p w14:paraId="4B1CDC8A" w14:textId="120F04D1"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2D4564B0" w14:textId="77777777" w:rsidR="00044FBF" w:rsidRPr="003F0B6C" w:rsidRDefault="00044FBF" w:rsidP="007064FA">
            <w:pPr>
              <w:jc w:val="both"/>
              <w:rPr>
                <w:color w:val="000000" w:themeColor="text1"/>
              </w:rPr>
            </w:pPr>
          </w:p>
        </w:tc>
      </w:tr>
      <w:tr w:rsidR="00044FBF" w:rsidRPr="003F0B6C" w14:paraId="3372B49E" w14:textId="77777777" w:rsidTr="00CE3D90">
        <w:tc>
          <w:tcPr>
            <w:tcW w:w="646" w:type="dxa"/>
            <w:tcBorders>
              <w:bottom w:val="single" w:sz="4" w:space="0" w:color="auto"/>
            </w:tcBorders>
          </w:tcPr>
          <w:p w14:paraId="0C6EBB86" w14:textId="5287E1A5" w:rsidR="00044FBF" w:rsidRDefault="00044FBF" w:rsidP="007064FA">
            <w:pPr>
              <w:jc w:val="both"/>
              <w:rPr>
                <w:color w:val="000000" w:themeColor="text1"/>
              </w:rPr>
            </w:pPr>
            <w:r>
              <w:rPr>
                <w:color w:val="000000" w:themeColor="text1"/>
              </w:rPr>
              <w:t>8</w:t>
            </w:r>
          </w:p>
        </w:tc>
        <w:tc>
          <w:tcPr>
            <w:tcW w:w="6583" w:type="dxa"/>
            <w:tcBorders>
              <w:bottom w:val="single" w:sz="4" w:space="0" w:color="auto"/>
            </w:tcBorders>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92249B6" w14:textId="77777777" w:rsidR="00044FBF" w:rsidRPr="003F0B6C" w:rsidRDefault="00044FBF"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39953D0A" w:rsidR="00CE3D90" w:rsidRPr="00CE3D90" w:rsidRDefault="000772E1"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Pr>
          <w:rFonts w:eastAsia="Times New Roman"/>
          <w:sz w:val="22"/>
          <w:szCs w:val="22"/>
          <w:bdr w:val="none" w:sz="0" w:space="0" w:color="auto"/>
          <w:lang w:val="lt-LT" w:eastAsia="lt-LT"/>
        </w:rPr>
        <w:t>*</w:t>
      </w:r>
      <w:r w:rsidR="00CE3D90" w:rsidRPr="00CE3D90">
        <w:rPr>
          <w:rFonts w:eastAsia="Times New Roman"/>
          <w:sz w:val="22"/>
          <w:szCs w:val="22"/>
          <w:bdr w:val="none" w:sz="0" w:space="0" w:color="auto"/>
          <w:lang w:val="lt-LT" w:eastAsia="lt-LT"/>
        </w:rPr>
        <w:t>Pasiūlymas turi būti pasirašytas tiekėjo vadovo ar jo įgalioto asmens parašu.</w:t>
      </w:r>
      <w:r>
        <w:rPr>
          <w:rFonts w:eastAsia="Times New Roman"/>
          <w:sz w:val="22"/>
          <w:szCs w:val="22"/>
          <w:bdr w:val="none" w:sz="0" w:space="0" w:color="auto"/>
          <w:lang w:val="lt-LT" w:eastAsia="lt-LT"/>
        </w:rPr>
        <w:t xml:space="preserve"> </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EDD95" w14:textId="77777777" w:rsidR="00D22155" w:rsidRDefault="00D22155">
      <w:r>
        <w:separator/>
      </w:r>
    </w:p>
  </w:endnote>
  <w:endnote w:type="continuationSeparator" w:id="0">
    <w:p w14:paraId="24667733" w14:textId="77777777" w:rsidR="00D22155" w:rsidRDefault="00D2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DFA44" w14:textId="77777777" w:rsidR="00D22155" w:rsidRDefault="00D22155">
      <w:r>
        <w:separator/>
      </w:r>
    </w:p>
  </w:footnote>
  <w:footnote w:type="continuationSeparator" w:id="0">
    <w:p w14:paraId="5F282DC1" w14:textId="77777777" w:rsidR="00D22155" w:rsidRDefault="00D22155">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2E1"/>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4BA1"/>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39"/>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6EB"/>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9CE"/>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0E2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7DF"/>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155"/>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01C"/>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047"/>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23620057">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5E55-854A-49E6-B370-2D0B7920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1</Pages>
  <Words>2693</Words>
  <Characters>1536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3390</cp:revision>
  <cp:lastPrinted>2017-08-03T06:59:00Z</cp:lastPrinted>
  <dcterms:created xsi:type="dcterms:W3CDTF">2018-03-20T09:21:00Z</dcterms:created>
  <dcterms:modified xsi:type="dcterms:W3CDTF">2025-05-23T12:49:00Z</dcterms:modified>
</cp:coreProperties>
</file>